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7972" w:rsidRDefault="00441C76">
      <w:pPr>
        <w:rPr>
          <w:sz w:val="0"/>
          <w:szCs w:val="0"/>
        </w:rPr>
      </w:pPr>
      <w:r>
        <w:rPr>
          <w:noProof/>
          <w:lang w:val="ru-RU" w:eastAsia="zh-CN"/>
        </w:rPr>
        <w:drawing>
          <wp:inline distT="0" distB="0" distL="0" distR="0">
            <wp:extent cx="6480810" cy="9169378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9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229E9">
        <w:br w:type="page"/>
      </w:r>
    </w:p>
    <w:p w:rsidR="009F7972" w:rsidRPr="002229E9" w:rsidRDefault="0030084F">
      <w:pPr>
        <w:rPr>
          <w:sz w:val="0"/>
          <w:szCs w:val="0"/>
          <w:lang w:val="ru-RU"/>
        </w:rPr>
      </w:pPr>
      <w:r>
        <w:rPr>
          <w:noProof/>
          <w:lang w:val="ru-RU" w:eastAsia="zh-CN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895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8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29E9" w:rsidRPr="002229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22"/>
        <w:gridCol w:w="403"/>
        <w:gridCol w:w="1063"/>
        <w:gridCol w:w="799"/>
        <w:gridCol w:w="930"/>
        <w:gridCol w:w="1594"/>
        <w:gridCol w:w="963"/>
      </w:tblGrid>
      <w:tr w:rsidR="009F7972" w:rsidTr="002229E9">
        <w:trPr>
          <w:trHeight w:hRule="exact" w:val="416"/>
        </w:trPr>
        <w:tc>
          <w:tcPr>
            <w:tcW w:w="4522" w:type="dxa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03" w:type="dxa"/>
          </w:tcPr>
          <w:p w:rsidR="009F7972" w:rsidRDefault="009F7972"/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9F7972" w:rsidTr="002229E9">
        <w:trPr>
          <w:trHeight w:hRule="exact" w:val="138"/>
        </w:trPr>
        <w:tc>
          <w:tcPr>
            <w:tcW w:w="4522" w:type="dxa"/>
          </w:tcPr>
          <w:p w:rsidR="009F7972" w:rsidRDefault="009F7972"/>
        </w:tc>
        <w:tc>
          <w:tcPr>
            <w:tcW w:w="403" w:type="dxa"/>
          </w:tcPr>
          <w:p w:rsidR="009F7972" w:rsidRDefault="009F7972"/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Tr="002229E9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9F7972" w:rsidRDefault="009F7972"/>
        </w:tc>
      </w:tr>
      <w:tr w:rsidR="009F7972" w:rsidTr="002229E9">
        <w:trPr>
          <w:trHeight w:hRule="exact" w:val="13"/>
        </w:trPr>
        <w:tc>
          <w:tcPr>
            <w:tcW w:w="4522" w:type="dxa"/>
          </w:tcPr>
          <w:p w:rsidR="009F7972" w:rsidRDefault="009F7972"/>
        </w:tc>
        <w:tc>
          <w:tcPr>
            <w:tcW w:w="403" w:type="dxa"/>
          </w:tcPr>
          <w:p w:rsidR="009F7972" w:rsidRDefault="009F7972"/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Tr="002229E9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9F7972" w:rsidRDefault="009F7972"/>
        </w:tc>
      </w:tr>
      <w:tr w:rsidR="009F7972" w:rsidTr="002229E9">
        <w:trPr>
          <w:trHeight w:hRule="exact" w:val="96"/>
        </w:trPr>
        <w:tc>
          <w:tcPr>
            <w:tcW w:w="4522" w:type="dxa"/>
          </w:tcPr>
          <w:p w:rsidR="009F7972" w:rsidRDefault="009F7972"/>
        </w:tc>
        <w:tc>
          <w:tcPr>
            <w:tcW w:w="403" w:type="dxa"/>
          </w:tcPr>
          <w:p w:rsidR="009F7972" w:rsidRDefault="009F7972"/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RPr="00441C76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F7972" w:rsidTr="002229E9">
        <w:trPr>
          <w:trHeight w:hRule="exact" w:val="138"/>
        </w:trPr>
        <w:tc>
          <w:tcPr>
            <w:tcW w:w="10274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F7972" w:rsidTr="002229E9">
        <w:trPr>
          <w:trHeight w:hRule="exact" w:val="138"/>
        </w:trPr>
        <w:tc>
          <w:tcPr>
            <w:tcW w:w="10274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 w:rsidRPr="00441C76" w:rsidTr="002229E9">
        <w:trPr>
          <w:trHeight w:hRule="exact" w:val="309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0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2229E9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9F7972" w:rsidRPr="00441C76" w:rsidTr="002229E9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9F7972" w:rsidRPr="00441C76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9F7972" w:rsidRPr="00441C76" w:rsidTr="002229E9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педагогических наук, доцент Демидова Наталья Николаевна</w:t>
            </w:r>
          </w:p>
        </w:tc>
      </w:tr>
      <w:tr w:rsidR="009F7972" w:rsidTr="002229E9">
        <w:trPr>
          <w:trHeight w:hRule="exact" w:val="322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F7972" w:rsidRPr="00441C76" w:rsidTr="002229E9">
        <w:trPr>
          <w:trHeight w:hRule="exact" w:val="138"/>
        </w:trPr>
        <w:tc>
          <w:tcPr>
            <w:tcW w:w="7717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2229E9">
        <w:trPr>
          <w:trHeight w:hRule="exact" w:val="138"/>
        </w:trPr>
        <w:tc>
          <w:tcPr>
            <w:tcW w:w="7717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Tr="002229E9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9F7972" w:rsidTr="002229E9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9F7972" w:rsidRDefault="009F7972"/>
        </w:tc>
      </w:tr>
      <w:tr w:rsidR="009F7972" w:rsidTr="002229E9">
        <w:trPr>
          <w:trHeight w:hRule="exact" w:val="13"/>
        </w:trPr>
        <w:tc>
          <w:tcPr>
            <w:tcW w:w="4522" w:type="dxa"/>
          </w:tcPr>
          <w:p w:rsidR="009F7972" w:rsidRDefault="009F7972"/>
        </w:tc>
        <w:tc>
          <w:tcPr>
            <w:tcW w:w="403" w:type="dxa"/>
          </w:tcPr>
          <w:p w:rsidR="009F7972" w:rsidRDefault="009F7972"/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Tr="002229E9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9F7972" w:rsidRDefault="009F7972"/>
        </w:tc>
      </w:tr>
      <w:tr w:rsidR="009F7972" w:rsidTr="002229E9">
        <w:trPr>
          <w:trHeight w:hRule="exact" w:val="96"/>
        </w:trPr>
        <w:tc>
          <w:tcPr>
            <w:tcW w:w="4522" w:type="dxa"/>
          </w:tcPr>
          <w:p w:rsidR="009F7972" w:rsidRDefault="009F7972"/>
        </w:tc>
        <w:tc>
          <w:tcPr>
            <w:tcW w:w="403" w:type="dxa"/>
          </w:tcPr>
          <w:p w:rsidR="009F7972" w:rsidRDefault="009F7972"/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RPr="00441C76" w:rsidTr="002229E9">
        <w:trPr>
          <w:trHeight w:hRule="exact" w:val="29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F7972" w:rsidTr="002229E9">
        <w:trPr>
          <w:trHeight w:hRule="exact" w:val="289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F7972" w:rsidRPr="00441C76" w:rsidTr="002229E9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2229E9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42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2229E9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9F7972" w:rsidRPr="00441C76" w:rsidTr="002229E9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9F7972" w:rsidRPr="00441C76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9F7972" w:rsidRPr="00441C76" w:rsidTr="002229E9">
        <w:trPr>
          <w:trHeight w:hRule="exact" w:val="416"/>
        </w:trPr>
        <w:tc>
          <w:tcPr>
            <w:tcW w:w="771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педагогических наук, доцент Демидова Наталья Николаевна</w:t>
            </w: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Tr="002229E9">
        <w:trPr>
          <w:trHeight w:hRule="exact" w:val="30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F7972" w:rsidRPr="00441C76" w:rsidTr="002229E9">
        <w:trPr>
          <w:trHeight w:hRule="exact" w:val="138"/>
        </w:trPr>
        <w:tc>
          <w:tcPr>
            <w:tcW w:w="7717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2229E9">
        <w:trPr>
          <w:trHeight w:hRule="exact" w:val="138"/>
        </w:trPr>
        <w:tc>
          <w:tcPr>
            <w:tcW w:w="7717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Tr="002229E9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9F7972" w:rsidTr="002229E9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9F7972" w:rsidRDefault="009F7972"/>
        </w:tc>
      </w:tr>
      <w:tr w:rsidR="009F7972" w:rsidTr="002229E9">
        <w:trPr>
          <w:trHeight w:hRule="exact" w:val="13"/>
        </w:trPr>
        <w:tc>
          <w:tcPr>
            <w:tcW w:w="4522" w:type="dxa"/>
          </w:tcPr>
          <w:p w:rsidR="009F7972" w:rsidRDefault="009F7972"/>
        </w:tc>
        <w:tc>
          <w:tcPr>
            <w:tcW w:w="403" w:type="dxa"/>
          </w:tcPr>
          <w:p w:rsidR="009F7972" w:rsidRDefault="009F7972"/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Tr="002229E9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9F7972" w:rsidRDefault="009F7972"/>
        </w:tc>
      </w:tr>
      <w:tr w:rsidR="009F7972" w:rsidTr="002229E9">
        <w:trPr>
          <w:trHeight w:hRule="exact" w:val="96"/>
        </w:trPr>
        <w:tc>
          <w:tcPr>
            <w:tcW w:w="4522" w:type="dxa"/>
          </w:tcPr>
          <w:p w:rsidR="009F7972" w:rsidRDefault="009F7972"/>
        </w:tc>
        <w:tc>
          <w:tcPr>
            <w:tcW w:w="403" w:type="dxa"/>
          </w:tcPr>
          <w:p w:rsidR="009F7972" w:rsidRDefault="009F7972"/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RPr="00441C76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F7972" w:rsidTr="002229E9">
        <w:trPr>
          <w:trHeight w:hRule="exact" w:val="173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F7972" w:rsidRPr="00441C76" w:rsidTr="002229E9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2229E9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2229E9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9F7972" w:rsidRPr="00441C76" w:rsidTr="002229E9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9F7972" w:rsidRPr="00441C76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9F7972" w:rsidRPr="00441C76" w:rsidTr="002229E9">
        <w:trPr>
          <w:trHeight w:hRule="exact" w:val="555"/>
        </w:trPr>
        <w:tc>
          <w:tcPr>
            <w:tcW w:w="771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педагогических наук, доцент Демидова Наталья Николаевна</w:t>
            </w: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Tr="002229E9">
        <w:trPr>
          <w:trHeight w:hRule="exact" w:val="20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F7972" w:rsidRPr="00441C76" w:rsidTr="002229E9">
        <w:trPr>
          <w:trHeight w:hRule="exact" w:val="138"/>
        </w:trPr>
        <w:tc>
          <w:tcPr>
            <w:tcW w:w="7717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2229E9">
        <w:trPr>
          <w:trHeight w:hRule="exact" w:val="138"/>
        </w:trPr>
        <w:tc>
          <w:tcPr>
            <w:tcW w:w="7717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Tr="002229E9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9F7972" w:rsidTr="002229E9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9F7972" w:rsidRDefault="009F7972"/>
        </w:tc>
      </w:tr>
      <w:tr w:rsidR="009F7972" w:rsidTr="002229E9">
        <w:trPr>
          <w:trHeight w:hRule="exact" w:val="13"/>
        </w:trPr>
        <w:tc>
          <w:tcPr>
            <w:tcW w:w="4522" w:type="dxa"/>
          </w:tcPr>
          <w:p w:rsidR="009F7972" w:rsidRDefault="009F7972"/>
        </w:tc>
        <w:tc>
          <w:tcPr>
            <w:tcW w:w="403" w:type="dxa"/>
          </w:tcPr>
          <w:p w:rsidR="009F7972" w:rsidRDefault="009F7972"/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Tr="002229E9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9F7972" w:rsidRDefault="009F7972"/>
        </w:tc>
      </w:tr>
      <w:tr w:rsidR="009F7972" w:rsidTr="002229E9">
        <w:trPr>
          <w:trHeight w:hRule="exact" w:val="96"/>
        </w:trPr>
        <w:tc>
          <w:tcPr>
            <w:tcW w:w="4522" w:type="dxa"/>
          </w:tcPr>
          <w:p w:rsidR="009F7972" w:rsidRDefault="009F7972"/>
        </w:tc>
        <w:tc>
          <w:tcPr>
            <w:tcW w:w="403" w:type="dxa"/>
          </w:tcPr>
          <w:p w:rsidR="009F7972" w:rsidRDefault="009F7972"/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RPr="00441C76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F7972" w:rsidTr="002229E9">
        <w:trPr>
          <w:trHeight w:hRule="exact" w:val="28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F7972" w:rsidRPr="00441C76" w:rsidTr="002229E9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2229E9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42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2229E9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9F7972" w:rsidRPr="00441C76" w:rsidTr="002229E9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9F7972" w:rsidRPr="00441C76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9F7972" w:rsidRPr="00441C76" w:rsidTr="002229E9">
        <w:trPr>
          <w:trHeight w:hRule="exact" w:val="416"/>
        </w:trPr>
        <w:tc>
          <w:tcPr>
            <w:tcW w:w="771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педагогических наук, доцент Демидова Наталья Николаевна</w:t>
            </w: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Tr="002229E9">
        <w:trPr>
          <w:trHeight w:hRule="exact" w:val="302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F7972" w:rsidRPr="00441C76" w:rsidTr="002229E9">
        <w:trPr>
          <w:trHeight w:hRule="exact" w:val="138"/>
        </w:trPr>
        <w:tc>
          <w:tcPr>
            <w:tcW w:w="6787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4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2229E9">
        <w:trPr>
          <w:trHeight w:hRule="exact" w:val="138"/>
        </w:trPr>
        <w:tc>
          <w:tcPr>
            <w:tcW w:w="6787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Tr="002229E9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9F7972" w:rsidRDefault="009F7972"/>
        </w:tc>
        <w:tc>
          <w:tcPr>
            <w:tcW w:w="799" w:type="dxa"/>
          </w:tcPr>
          <w:p w:rsidR="009F7972" w:rsidRDefault="009F7972"/>
        </w:tc>
        <w:tc>
          <w:tcPr>
            <w:tcW w:w="930" w:type="dxa"/>
          </w:tcPr>
          <w:p w:rsidR="009F7972" w:rsidRDefault="009F7972"/>
        </w:tc>
        <w:tc>
          <w:tcPr>
            <w:tcW w:w="1594" w:type="dxa"/>
          </w:tcPr>
          <w:p w:rsidR="009F7972" w:rsidRDefault="009F7972"/>
        </w:tc>
        <w:tc>
          <w:tcPr>
            <w:tcW w:w="963" w:type="dxa"/>
          </w:tcPr>
          <w:p w:rsidR="009F7972" w:rsidRDefault="009F7972"/>
        </w:tc>
      </w:tr>
      <w:tr w:rsidR="009F7972" w:rsidTr="002229E9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9F7972" w:rsidRDefault="002229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495"/>
        <w:gridCol w:w="1496"/>
        <w:gridCol w:w="1754"/>
        <w:gridCol w:w="4783"/>
        <w:gridCol w:w="977"/>
      </w:tblGrid>
      <w:tr w:rsidR="009F797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9F7972" w:rsidRDefault="009F79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F7972" w:rsidRPr="00441C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F7972" w:rsidRPr="00441C7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Главная цель курса «Естественнонаучная картина мира» – ознакомление студентов гуманитарного направления с различными аспектами современного естествознания, раскрытие в доступной форме фундаментальных идей естественнонаучных теорий и концепций.</w:t>
            </w:r>
          </w:p>
        </w:tc>
      </w:tr>
      <w:tr w:rsidR="009F7972" w:rsidRPr="00441C7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 «Естественнонаучная картина мира» – это не просто совокупность избранных глав традиционных курсов физики, астрономии, химии и биологии, а  продукт междисциплинарного синтеза на основе комплексного эволюционно-синергетического подхода к современному естествознанию.</w:t>
            </w:r>
          </w:p>
        </w:tc>
      </w:tr>
      <w:tr w:rsidR="009F79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F7972" w:rsidRPr="00441C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у студентов необходимых знаний в области естествознания, позволяющих им ориентироваться в современном научном мировоззрении;</w:t>
            </w:r>
          </w:p>
        </w:tc>
      </w:tr>
      <w:tr w:rsidR="009F7972" w:rsidRPr="00441C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знакомство с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трансдисциплинарными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теориями, предлагающими категориальный аппарат для описания развития систем любого ранга;</w:t>
            </w:r>
          </w:p>
        </w:tc>
      </w:tr>
      <w:tr w:rsidR="009F7972" w:rsidRPr="00441C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общего представления о науке как форме познания мира, ее особенностях и характере, а также о современных тенденциях ее эволюции.</w:t>
            </w:r>
          </w:p>
        </w:tc>
      </w:tr>
      <w:tr w:rsidR="009F7972" w:rsidRPr="00441C76">
        <w:trPr>
          <w:trHeight w:hRule="exact" w:val="277"/>
        </w:trPr>
        <w:tc>
          <w:tcPr>
            <w:tcW w:w="766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F797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9F7972" w:rsidRPr="00441C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F7972" w:rsidRPr="00441C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</w:t>
            </w:r>
          </w:p>
        </w:tc>
      </w:tr>
      <w:tr w:rsidR="009F79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Экономикаобразования</w:t>
            </w:r>
            <w:proofErr w:type="spellEnd"/>
          </w:p>
        </w:tc>
      </w:tr>
      <w:tr w:rsidR="009F79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9F7972" w:rsidRPr="00441C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F79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Экономикаобразования</w:t>
            </w:r>
            <w:proofErr w:type="spellEnd"/>
          </w:p>
        </w:tc>
      </w:tr>
      <w:tr w:rsidR="009F79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Безопасностьжизнедеятельности</w:t>
            </w:r>
            <w:proofErr w:type="spellEnd"/>
          </w:p>
        </w:tc>
      </w:tr>
      <w:tr w:rsidR="009F79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Историяобразовательныхсистем</w:t>
            </w:r>
            <w:proofErr w:type="spellEnd"/>
          </w:p>
        </w:tc>
      </w:tr>
      <w:tr w:rsidR="009F7972">
        <w:trPr>
          <w:trHeight w:hRule="exact" w:val="277"/>
        </w:trPr>
        <w:tc>
          <w:tcPr>
            <w:tcW w:w="766" w:type="dxa"/>
          </w:tcPr>
          <w:p w:rsidR="009F7972" w:rsidRDefault="009F7972"/>
        </w:tc>
        <w:tc>
          <w:tcPr>
            <w:tcW w:w="511" w:type="dxa"/>
          </w:tcPr>
          <w:p w:rsidR="009F7972" w:rsidRDefault="009F7972"/>
        </w:tc>
        <w:tc>
          <w:tcPr>
            <w:tcW w:w="1560" w:type="dxa"/>
          </w:tcPr>
          <w:p w:rsidR="009F7972" w:rsidRDefault="009F7972"/>
        </w:tc>
        <w:tc>
          <w:tcPr>
            <w:tcW w:w="1844" w:type="dxa"/>
          </w:tcPr>
          <w:p w:rsidR="009F7972" w:rsidRDefault="009F7972"/>
        </w:tc>
        <w:tc>
          <w:tcPr>
            <w:tcW w:w="5104" w:type="dxa"/>
          </w:tcPr>
          <w:p w:rsidR="009F7972" w:rsidRDefault="009F7972"/>
        </w:tc>
        <w:tc>
          <w:tcPr>
            <w:tcW w:w="993" w:type="dxa"/>
          </w:tcPr>
          <w:p w:rsidR="009F7972" w:rsidRDefault="009F7972"/>
        </w:tc>
      </w:tr>
      <w:tr w:rsidR="009F7972" w:rsidRPr="00441C7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F7972" w:rsidRPr="00441C7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способностью использовать основы философских и </w:t>
            </w:r>
            <w:proofErr w:type="spellStart"/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9F79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7972" w:rsidRPr="00441C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формировании научного мировоззрения;</w:t>
            </w:r>
          </w:p>
        </w:tc>
      </w:tr>
      <w:tr w:rsidR="009F7972" w:rsidRPr="00441C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философские категории и проблемы человеческого бытия; основы историко-культурного развития человека и человечества</w:t>
            </w:r>
          </w:p>
        </w:tc>
      </w:tr>
      <w:tr w:rsidR="009F7972" w:rsidRPr="00441C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философских  проблем человеческого бытия;</w:t>
            </w:r>
          </w:p>
        </w:tc>
      </w:tr>
      <w:tr w:rsidR="009F79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7972" w:rsidRPr="00441C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мировоззренческие, социально и личностно значимые философские проблемы в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контекстепрофессиональной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деятельности;</w:t>
            </w:r>
          </w:p>
        </w:tc>
      </w:tr>
      <w:tr w:rsidR="009F797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анализироватьфилософскиепроблемы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F7972" w:rsidRPr="00441C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выбрать в зависимости от требуемых целей законы философии, необходимые для познания или предметн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практической деятельности;</w:t>
            </w:r>
          </w:p>
        </w:tc>
      </w:tr>
      <w:tr w:rsidR="009F79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7972" w:rsidRPr="00441C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приобретения, использования и обновления философских знаний для анализа предметн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практической деятельности;</w:t>
            </w:r>
          </w:p>
        </w:tc>
      </w:tr>
      <w:tr w:rsidR="009F7972" w:rsidRPr="00441C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познания предметно-практической деятельности человека</w:t>
            </w:r>
          </w:p>
        </w:tc>
      </w:tr>
      <w:tr w:rsidR="009F7972" w:rsidRPr="00441C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основными философскими категориями в сфере естествознания</w:t>
            </w:r>
          </w:p>
        </w:tc>
      </w:tr>
      <w:tr w:rsidR="009F7972" w:rsidRPr="00441C76">
        <w:trPr>
          <w:trHeight w:hRule="exact" w:val="138"/>
        </w:trPr>
        <w:tc>
          <w:tcPr>
            <w:tcW w:w="766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9F79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7972" w:rsidRPr="00441C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специфику живого, воспроизводства и развития живых систем, взаимодействие организма и среды, принципах эволюции; место человека в эволюции Земли и Космоса, ноосфера, парадигма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коэволюции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9F7972" w:rsidRPr="00441C7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 пространства и времени, о принципах симметрии и законах сохранения;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иерархию структурных уровней организации материи (микро-, макро - и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мегамир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); о самоорганизации в живой и неживой природе;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взаимосвязи между физическими, химическими и биологическими процессами;</w:t>
            </w:r>
          </w:p>
        </w:tc>
      </w:tr>
      <w:tr w:rsidR="009F7972" w:rsidRPr="00441C76">
        <w:trPr>
          <w:trHeight w:hRule="exact" w:val="28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понятийно-категориальный аппарат и методологию естествознания; основные этапы развития науки о</w:t>
            </w:r>
          </w:p>
        </w:tc>
      </w:tr>
    </w:tbl>
    <w:p w:rsidR="009F7972" w:rsidRPr="002229E9" w:rsidRDefault="002229E9">
      <w:pPr>
        <w:rPr>
          <w:sz w:val="0"/>
          <w:szCs w:val="0"/>
          <w:lang w:val="ru-RU"/>
        </w:rPr>
      </w:pPr>
      <w:r w:rsidRPr="002229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09"/>
        <w:gridCol w:w="210"/>
        <w:gridCol w:w="285"/>
        <w:gridCol w:w="2967"/>
        <w:gridCol w:w="143"/>
        <w:gridCol w:w="788"/>
        <w:gridCol w:w="675"/>
        <w:gridCol w:w="1089"/>
        <w:gridCol w:w="1220"/>
        <w:gridCol w:w="652"/>
        <w:gridCol w:w="376"/>
        <w:gridCol w:w="960"/>
      </w:tblGrid>
      <w:tr w:rsidR="009F797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9F7972" w:rsidRDefault="009F7972"/>
        </w:tc>
        <w:tc>
          <w:tcPr>
            <w:tcW w:w="710" w:type="dxa"/>
          </w:tcPr>
          <w:p w:rsidR="009F7972" w:rsidRDefault="009F7972"/>
        </w:tc>
        <w:tc>
          <w:tcPr>
            <w:tcW w:w="1135" w:type="dxa"/>
          </w:tcPr>
          <w:p w:rsidR="009F7972" w:rsidRDefault="009F7972"/>
        </w:tc>
        <w:tc>
          <w:tcPr>
            <w:tcW w:w="1277" w:type="dxa"/>
          </w:tcPr>
          <w:p w:rsidR="009F7972" w:rsidRDefault="009F7972"/>
        </w:tc>
        <w:tc>
          <w:tcPr>
            <w:tcW w:w="710" w:type="dxa"/>
          </w:tcPr>
          <w:p w:rsidR="009F7972" w:rsidRDefault="009F7972"/>
        </w:tc>
        <w:tc>
          <w:tcPr>
            <w:tcW w:w="426" w:type="dxa"/>
          </w:tcPr>
          <w:p w:rsidR="009F7972" w:rsidRDefault="009F79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F7972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особенностисовременногоестествознания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F797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7972" w:rsidRPr="00441C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теоретические и прикладные, аксиологические и инструментальные компоненты естествознания;</w:t>
            </w:r>
          </w:p>
        </w:tc>
      </w:tr>
      <w:tr w:rsidR="009F7972" w:rsidRPr="00441C7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специфику той или иной научной дисциплины, ее влияние на развитие общества и отдельных его компонентов;</w:t>
            </w:r>
          </w:p>
        </w:tc>
      </w:tr>
      <w:tr w:rsidR="009F797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отличатьнаукуотпсевдонауки</w:t>
            </w:r>
            <w:proofErr w:type="spellEnd"/>
          </w:p>
        </w:tc>
      </w:tr>
      <w:tr w:rsidR="009F797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7972" w:rsidRPr="00441C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ведения дискуссий по проблемам естествознания;</w:t>
            </w:r>
          </w:p>
        </w:tc>
      </w:tr>
      <w:tr w:rsidR="009F7972" w:rsidRPr="00441C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и техникой изучения естественнонаучных данных</w:t>
            </w:r>
          </w:p>
        </w:tc>
      </w:tr>
      <w:tr w:rsidR="009F7972" w:rsidRPr="00441C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поиска, сбора, систематизации и использования информации по естествознанию</w:t>
            </w:r>
          </w:p>
        </w:tc>
      </w:tr>
      <w:tr w:rsidR="009F7972" w:rsidRPr="00441C76">
        <w:trPr>
          <w:trHeight w:hRule="exact" w:val="138"/>
        </w:trPr>
        <w:tc>
          <w:tcPr>
            <w:tcW w:w="766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F79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7972" w:rsidRPr="00441C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основные характеристики естественнонаучной картины мира, место и роль человека в природе;</w:t>
            </w:r>
          </w:p>
        </w:tc>
      </w:tr>
      <w:tr w:rsidR="009F7972" w:rsidRPr="00441C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исторические и философские аспекты развития естествознания;</w:t>
            </w:r>
          </w:p>
        </w:tc>
      </w:tr>
      <w:tr w:rsidR="009F7972" w:rsidRPr="00441C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наиболее распространенные методы исследования в разных областях естествознания;</w:t>
            </w:r>
          </w:p>
        </w:tc>
      </w:tr>
      <w:tr w:rsidR="009F79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7972" w:rsidRPr="00441C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объяснять основные природные и техногенные явления с позиций фундаментальных естественнонаучных законов;</w:t>
            </w:r>
          </w:p>
        </w:tc>
      </w:tr>
      <w:tr w:rsidR="009F7972" w:rsidRPr="00441C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применять естественнонаучные знания в учебной и профессиональной деятельности;</w:t>
            </w:r>
          </w:p>
        </w:tc>
      </w:tr>
      <w:tr w:rsidR="009F79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7972" w:rsidRPr="00441C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поиска, сбора и систематизации информации по естествознанию;</w:t>
            </w:r>
          </w:p>
        </w:tc>
      </w:tr>
      <w:tr w:rsidR="009F7972" w:rsidRPr="00441C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основных естественнонаучных законов и принципов в важнейших практических приложениях;</w:t>
            </w:r>
          </w:p>
        </w:tc>
      </w:tr>
      <w:tr w:rsidR="009F7972" w:rsidRPr="00441C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основных методов естественнонаучного анализа для понимания и оценки природных явлений.</w:t>
            </w:r>
          </w:p>
        </w:tc>
      </w:tr>
      <w:tr w:rsidR="009F7972" w:rsidRPr="00441C76">
        <w:trPr>
          <w:trHeight w:hRule="exact" w:val="277"/>
        </w:trPr>
        <w:tc>
          <w:tcPr>
            <w:tcW w:w="766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F797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F7972" w:rsidRPr="00441C7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Предмет, структура, методы и история развития естествознания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Естествознание и естественнонаучная картина мира.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Эволюциянаучногометода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Л2.3 Л2.2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методы познания и причины возникновения ненаучных воззрений /</w:t>
            </w:r>
            <w:proofErr w:type="spellStart"/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историяразвитияестествознания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Физическаякартинамира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Материя: виды, структурные уровни.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явлений природы. Типы взаимодействий в природе /</w:t>
            </w:r>
            <w:proofErr w:type="spellStart"/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физическая картина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Пространство, время, симметрия (семинар) /</w:t>
            </w:r>
            <w:proofErr w:type="spellStart"/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</w:tbl>
    <w:p w:rsidR="009F7972" w:rsidRDefault="002229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1"/>
        <w:gridCol w:w="3473"/>
        <w:gridCol w:w="117"/>
        <w:gridCol w:w="799"/>
        <w:gridCol w:w="662"/>
        <w:gridCol w:w="1078"/>
        <w:gridCol w:w="1237"/>
        <w:gridCol w:w="662"/>
        <w:gridCol w:w="381"/>
        <w:gridCol w:w="934"/>
      </w:tblGrid>
      <w:tr w:rsidR="009F79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9F7972" w:rsidRDefault="009F7972"/>
        </w:tc>
        <w:tc>
          <w:tcPr>
            <w:tcW w:w="710" w:type="dxa"/>
          </w:tcPr>
          <w:p w:rsidR="009F7972" w:rsidRDefault="009F7972"/>
        </w:tc>
        <w:tc>
          <w:tcPr>
            <w:tcW w:w="1135" w:type="dxa"/>
          </w:tcPr>
          <w:p w:rsidR="009F7972" w:rsidRDefault="009F7972"/>
        </w:tc>
        <w:tc>
          <w:tcPr>
            <w:tcW w:w="1277" w:type="dxa"/>
          </w:tcPr>
          <w:p w:rsidR="009F7972" w:rsidRDefault="009F7972"/>
        </w:tc>
        <w:tc>
          <w:tcPr>
            <w:tcW w:w="710" w:type="dxa"/>
          </w:tcPr>
          <w:p w:rsidR="009F7972" w:rsidRDefault="009F7972"/>
        </w:tc>
        <w:tc>
          <w:tcPr>
            <w:tcW w:w="426" w:type="dxa"/>
          </w:tcPr>
          <w:p w:rsidR="009F7972" w:rsidRDefault="009F79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Саморазвитие и самоорганизация материи /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Фундаментальные представления о материи. Роль философии в развитии естествознания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Астрономическаякартинамира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Мегамир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Строение и происхождение Солнечной системы, звезд, галактик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ПланетыСолнечнойсистемы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ЭволюцияВселенной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Масштабы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раз-меров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расстояний во Вс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е-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ленной. Методы оценки и измерения времени /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Химическаякартинамира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химических знаний. Основные понятия и законы химии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химические концепции: учение о составе, структурная химия, химическая кинетика и термодинамика, эволюционная химия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Химическое воздействие в биологических системах (гормоны) /</w:t>
            </w:r>
            <w:proofErr w:type="spellStart"/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Связь физических, химических и биологических форм движения материи /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Биологическаякартинамира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Биологический уровень организации материи, его возникновение и эволюция.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Основныеоткрытиябиологии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Биологическая роль химических соединений (витамины) /</w:t>
            </w:r>
            <w:proofErr w:type="spellStart"/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</w:tbl>
    <w:p w:rsidR="009F7972" w:rsidRDefault="002229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4"/>
        <w:gridCol w:w="3454"/>
        <w:gridCol w:w="132"/>
        <w:gridCol w:w="787"/>
        <w:gridCol w:w="665"/>
        <w:gridCol w:w="1080"/>
        <w:gridCol w:w="1239"/>
        <w:gridCol w:w="665"/>
        <w:gridCol w:w="382"/>
        <w:gridCol w:w="936"/>
      </w:tblGrid>
      <w:tr w:rsidR="009F79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9F7972" w:rsidRDefault="009F7972"/>
        </w:tc>
        <w:tc>
          <w:tcPr>
            <w:tcW w:w="710" w:type="dxa"/>
          </w:tcPr>
          <w:p w:rsidR="009F7972" w:rsidRDefault="009F7972"/>
        </w:tc>
        <w:tc>
          <w:tcPr>
            <w:tcW w:w="1135" w:type="dxa"/>
          </w:tcPr>
          <w:p w:rsidR="009F7972" w:rsidRDefault="009F7972"/>
        </w:tc>
        <w:tc>
          <w:tcPr>
            <w:tcW w:w="1277" w:type="dxa"/>
          </w:tcPr>
          <w:p w:rsidR="009F7972" w:rsidRDefault="009F7972"/>
        </w:tc>
        <w:tc>
          <w:tcPr>
            <w:tcW w:w="710" w:type="dxa"/>
          </w:tcPr>
          <w:p w:rsidR="009F7972" w:rsidRDefault="009F7972"/>
        </w:tc>
        <w:tc>
          <w:tcPr>
            <w:tcW w:w="426" w:type="dxa"/>
          </w:tcPr>
          <w:p w:rsidR="009F7972" w:rsidRDefault="009F79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как предмет естественнонаучного познания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Моделибудущегочеловечества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</w:tr>
      <w:tr w:rsidR="009F7972">
        <w:trPr>
          <w:trHeight w:hRule="exact" w:val="277"/>
        </w:trPr>
        <w:tc>
          <w:tcPr>
            <w:tcW w:w="993" w:type="dxa"/>
          </w:tcPr>
          <w:p w:rsidR="009F7972" w:rsidRDefault="009F7972"/>
        </w:tc>
        <w:tc>
          <w:tcPr>
            <w:tcW w:w="3545" w:type="dxa"/>
          </w:tcPr>
          <w:p w:rsidR="009F7972" w:rsidRDefault="009F7972"/>
        </w:tc>
        <w:tc>
          <w:tcPr>
            <w:tcW w:w="143" w:type="dxa"/>
          </w:tcPr>
          <w:p w:rsidR="009F7972" w:rsidRDefault="009F7972"/>
        </w:tc>
        <w:tc>
          <w:tcPr>
            <w:tcW w:w="851" w:type="dxa"/>
          </w:tcPr>
          <w:p w:rsidR="009F7972" w:rsidRDefault="009F7972"/>
        </w:tc>
        <w:tc>
          <w:tcPr>
            <w:tcW w:w="710" w:type="dxa"/>
          </w:tcPr>
          <w:p w:rsidR="009F7972" w:rsidRDefault="009F7972"/>
        </w:tc>
        <w:tc>
          <w:tcPr>
            <w:tcW w:w="1135" w:type="dxa"/>
          </w:tcPr>
          <w:p w:rsidR="009F7972" w:rsidRDefault="009F7972"/>
        </w:tc>
        <w:tc>
          <w:tcPr>
            <w:tcW w:w="1277" w:type="dxa"/>
          </w:tcPr>
          <w:p w:rsidR="009F7972" w:rsidRDefault="009F7972"/>
        </w:tc>
        <w:tc>
          <w:tcPr>
            <w:tcW w:w="710" w:type="dxa"/>
          </w:tcPr>
          <w:p w:rsidR="009F7972" w:rsidRDefault="009F7972"/>
        </w:tc>
        <w:tc>
          <w:tcPr>
            <w:tcW w:w="426" w:type="dxa"/>
          </w:tcPr>
          <w:p w:rsidR="009F7972" w:rsidRDefault="009F7972"/>
        </w:tc>
        <w:tc>
          <w:tcPr>
            <w:tcW w:w="993" w:type="dxa"/>
          </w:tcPr>
          <w:p w:rsidR="009F7972" w:rsidRDefault="009F7972"/>
        </w:tc>
      </w:tr>
      <w:tr w:rsidR="009F797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F797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F7972" w:rsidRPr="00441C76">
        <w:trPr>
          <w:trHeight w:hRule="exact" w:val="1188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(5 семестр)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естествознания. Науки, составляющие естествознание. Общеметодологические проблемы естествознания.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Характерные черты науки, ее структура, функции, критерии. Отличие науки от других отраслей культуры.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Эволюция и место науки в системе культуры. Естествознание как составная часть культуры.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Интеграция культуры. 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Взаимная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дополнительность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естественнонаучного и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социогуманитарного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Формы восприятия природы в истории культуры. Понятие естественнонаучной картины мира.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Уровни естественнонаучного познания. Соотношение эмпирического и теоретического уровней исследования.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Методы научного познания. Метод и методология. Классификация методов научного познания.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Общенаучные методы эмпирического познания (наблюдение, эксперимент, измерение).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Общенаучные методы теоретического познания (абстрагирование, идеализация, формализация, индукция, дедукция).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Всеобщие методы (анализ, синтез, аналогия, моделирование).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Возникновение науки (проблема ее начала). Появление первых научных программ.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Натурфилософия и ее место в истории естествознания.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Естествознание эпохи Средневековья и Возрождения.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Основные черты средневекового мировоззрения. Наука и научное познание в средние века.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Революция в мировоззрении в эпоху Возрождения.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Научная революция 16-17 вв. и становление классической науки. Галилей и его роль в формировании нового типа научного мировоззрения.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Значение работ И. Ньютона в формировании естественнонаучных знаний.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Развитие и особенности классической науки (с начала 18 в. по 20-е годы 20 в.) и влияние ее на естествознание.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Новейшая революция в естествознании. Основные черты современного естествознания.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Развитие естествознания в России в 18-20вв.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Научная картина мира античных философов. Дуализм Аристотеля.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Трансформизм и эволюционизм в познании закономерностей окружающего мира.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Глобальные естественнонаучные революции и их значение в формировании научной картины мира.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Механицизм в развитии научной картины мира (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Линнеевско-Ньютоновский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период).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Создание классической механики и экспериментального естествознания.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Электромагнитная картина мира и начало крушения механистической картины мира.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Проникновение вглубь материи. Теория относительности и квантовая теория строения атома – окончательное крушение механистической картины мира. Понятие о двойственной природе электромагнитных частиц.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Квантово-полевая картина мира. Ее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оссбенности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Химическая картина мира.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Теория эволюции Ч. Дарвина – эволюционный этап в развитии научной картины мира.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Учение В.И. Вернадского о биосфере как сложном планетарном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биокосном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теле.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Понятие Вселенной: зарождение и основные этапы эволюции.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Структурные уровни организации Вселенной (микро-, макр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мегамиры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Современная наука о строении материи. Основные этапы эволюции материи во Вселенной.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Структурные уровни организации матер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ие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рархические зависимости.</w:t>
            </w:r>
          </w:p>
          <w:p w:rsidR="009F7972" w:rsidRPr="002229E9" w:rsidRDefault="009F79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Образование солнечной системы в процессе эволюции Вселенной и место в ней планеты Земля.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Понятие движения. Движение – форма существования материи. Основные типы движения.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Формы движения материи, их специфика и взаимосвязь.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Понятие пространства и времени, единство и многообразие их свойств.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Теория относительности и понятие пространства-времени.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41. Особенности биологического уровня организации материи. Отличие живого 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неживого.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Особенности живых молекул. Белки, ферменты и живые машины.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Понятие флуктуаций и их роль в зарождении Вселенной и ее эволюции.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44. Бифуркация.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Бифуркационное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дерево как модель эволюции природы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.ч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еловека, общества.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Биосфера как особая форма организованности. Теория эволюции В.И. Вернадского.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Современные тенденции развития биосферы. Ноосфера – разумная стадия в развитии биосферы.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Принцип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коэволюции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этап разумного регулирования отношений человека и природы.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48.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Саморегуляция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живой и неживой природе.</w:t>
            </w:r>
          </w:p>
        </w:tc>
      </w:tr>
    </w:tbl>
    <w:p w:rsidR="009F7972" w:rsidRPr="002229E9" w:rsidRDefault="002229E9">
      <w:pPr>
        <w:rPr>
          <w:sz w:val="0"/>
          <w:szCs w:val="0"/>
          <w:lang w:val="ru-RU"/>
        </w:rPr>
      </w:pPr>
      <w:r w:rsidRPr="002229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54"/>
        <w:gridCol w:w="59"/>
        <w:gridCol w:w="975"/>
        <w:gridCol w:w="2692"/>
        <w:gridCol w:w="3738"/>
        <w:gridCol w:w="1356"/>
        <w:gridCol w:w="800"/>
      </w:tblGrid>
      <w:tr w:rsidR="009F797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403" w:type="dxa"/>
          </w:tcPr>
          <w:p w:rsidR="009F7972" w:rsidRDefault="009F7972"/>
        </w:tc>
        <w:tc>
          <w:tcPr>
            <w:tcW w:w="1702" w:type="dxa"/>
          </w:tcPr>
          <w:p w:rsidR="009F7972" w:rsidRDefault="009F79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F7972" w:rsidRPr="00441C76">
        <w:trPr>
          <w:trHeight w:hRule="exact" w:val="5312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Порядок, хаос, квант и проблема времени. Рождение порядка из хаоса.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Синергетическое видение эволюции Вселенной.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Симметрия законов природы. Пространственно-временные симметрии (теорема Э. Нетер).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Основные источники энергии. Понятие качества энергии.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Закон сохранения энергии в макроскопических процессах. Взаимопревращения различных видов энергии друг в друга.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Законы термодинамики. Понятие энтропии.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Проблема "тепловой смерти Вселенной".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Преобразование и накопление энергии в живых системах различного уровня: клетка, организм, биосфера.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Альтернативные источники энергии. Роль современного естествознания в преодолении энергетического кризиса.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Эволюция: сущность, факторы и движущие силы.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Доказательства и подтверждение эволюции.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Теории возникновения жизни.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Роль живых организмов в эволюции Земли.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Современное представление об эволюции. Синтетическая теория эволюции.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Возникновение человека на грани перехода от биологической к социальной форме движения материи.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Эволюция человека. Место и роль человека в процессе эволюции биосферы.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Мозг и высшая нервная деятельность. Эмоции, творчество и работоспособность в жизни человека.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Здоровье и болезнь. Проблемы сохранения здоровья. Факторы риска.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Биологические законы и общество. Биоэтика и поведение человека.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Учение о ноосфере как этапе разумного регулирования отношений человека и природы.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69. Принцип универсального эволюционизма и проблемы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коэволюции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Конвергенция естественнонаучного и гуманитарного знания.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Экологические проблемы современности и роль естествознания в их решении.</w:t>
            </w:r>
          </w:p>
        </w:tc>
      </w:tr>
      <w:tr w:rsidR="009F797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9F7972" w:rsidRPr="00441C7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F797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9F7972" w:rsidRPr="00441C7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в ЭИОС, работа на коллоквиуме, отчет о контрольной работе, защита реферата с презентацией</w:t>
            </w:r>
          </w:p>
        </w:tc>
      </w:tr>
      <w:tr w:rsidR="009F7972" w:rsidRPr="00441C76">
        <w:trPr>
          <w:trHeight w:hRule="exact" w:val="277"/>
        </w:trPr>
        <w:tc>
          <w:tcPr>
            <w:tcW w:w="71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F797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9F797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9F79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F79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Гусев Д. А., Волкова Е. Г., Маслаков А.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Естественнонаучная картина мира: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=472844</w:t>
            </w:r>
          </w:p>
        </w:tc>
      </w:tr>
      <w:tr w:rsidR="009F7972" w:rsidRPr="00441C7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Естественнонаучнаякартинамира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=232815</w:t>
            </w:r>
          </w:p>
        </w:tc>
      </w:tr>
      <w:tr w:rsidR="009F797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9F79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F797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Дюльдина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Э.В.,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Клочковский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Естественно-научная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картина мира: учеб.длястуд.учрежденийвысш.пед.проф.образования:рек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едер.гос.бюджет.образоват .учреждением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9F79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9F797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современного естествознания: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F79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Мансуров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картина мира: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лястудентов:допущено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9F7972" w:rsidRPr="00441C7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F7972" w:rsidRPr="00441C7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Титов, Ф.В. Естественнонаучная картина мира / Ф.В. Титов. - Кемерово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2013. - 220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978-5-8353-1525-3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9F7972" w:rsidRPr="00441C7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Клягин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Н.В. Современная научная картина мира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Н.В.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Клягин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Логос, 2012. - 133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5-98704-134-1 ; То же [Электронный ресурс].</w:t>
            </w:r>
          </w:p>
        </w:tc>
      </w:tr>
      <w:tr w:rsidR="009F797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9F797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28E8" w:rsidRPr="004728E8" w:rsidRDefault="004728E8" w:rsidP="004728E8">
            <w:pPr>
              <w:rPr>
                <w:rFonts w:ascii="Times New Roman" w:eastAsiaTheme="minorHAnsi" w:hAnsi="Times New Roman" w:cs="Times New Roman"/>
                <w:sz w:val="19"/>
                <w:szCs w:val="19"/>
              </w:rPr>
            </w:pPr>
            <w:r w:rsidRPr="004728E8">
              <w:rPr>
                <w:rFonts w:ascii="Times New Roman" w:eastAsiaTheme="minorHAnsi" w:hAnsi="Times New Roman" w:cs="Times New Roman"/>
                <w:sz w:val="19"/>
                <w:szCs w:val="19"/>
              </w:rPr>
              <w:t>Microsoft Word, Power Point, Microsoft Internet Explorer</w:t>
            </w:r>
          </w:p>
          <w:p w:rsidR="009F7972" w:rsidRDefault="009F797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9F797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9F7972" w:rsidRPr="00441C7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9F7972" w:rsidRPr="00441C7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</w:tbl>
    <w:p w:rsidR="009F7972" w:rsidRPr="002229E9" w:rsidRDefault="002229E9">
      <w:pPr>
        <w:rPr>
          <w:sz w:val="0"/>
          <w:szCs w:val="0"/>
          <w:lang w:val="ru-RU"/>
        </w:rPr>
      </w:pPr>
      <w:r w:rsidRPr="002229E9">
        <w:rPr>
          <w:lang w:val="ru-RU"/>
        </w:rPr>
        <w:br w:type="page"/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0"/>
        <w:gridCol w:w="4778"/>
        <w:gridCol w:w="986"/>
      </w:tblGrid>
      <w:tr w:rsidR="009F7972" w:rsidTr="004728E8">
        <w:trPr>
          <w:trHeight w:hRule="exact" w:val="416"/>
        </w:trPr>
        <w:tc>
          <w:tcPr>
            <w:tcW w:w="451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778" w:type="dxa"/>
          </w:tcPr>
          <w:p w:rsidR="009F7972" w:rsidRDefault="009F7972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F7972" w:rsidRPr="00441C76" w:rsidTr="004728E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F7972" w:rsidRPr="00441C76" w:rsidTr="004728E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Default="0022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elementy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Элементы.ру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(Элементы большой науки)</w:t>
            </w:r>
          </w:p>
        </w:tc>
      </w:tr>
      <w:tr w:rsidR="009F7972" w:rsidRPr="00441C76" w:rsidTr="004728E8">
        <w:trPr>
          <w:trHeight w:hRule="exact" w:val="277"/>
        </w:trPr>
        <w:tc>
          <w:tcPr>
            <w:tcW w:w="78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373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4778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4728E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728E8" w:rsidRPr="00441C76" w:rsidTr="004728E8">
        <w:trPr>
          <w:trHeight w:hRule="exact" w:val="52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28E8" w:rsidRDefault="004728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28E8" w:rsidRPr="004728E8" w:rsidRDefault="004728E8" w:rsidP="00CF3342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0247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4728E8" w:rsidRPr="00441C76" w:rsidTr="004728E8">
        <w:trPr>
          <w:trHeight w:hRule="exact" w:val="85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28E8" w:rsidRDefault="004728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28E8" w:rsidRPr="004728E8" w:rsidRDefault="004728E8" w:rsidP="00CF3342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0247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 w:rsidRPr="00F0247E">
              <w:rPr>
                <w:rFonts w:ascii="Times New Roman" w:hAnsi="Times New Roman" w:cs="Times New Roman"/>
                <w:sz w:val="19"/>
                <w:szCs w:val="19"/>
              </w:rPr>
              <w:t>MicrosoftWord</w:t>
            </w:r>
            <w:r w:rsidRPr="00F0247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F0247E">
              <w:rPr>
                <w:rFonts w:ascii="Times New Roman" w:hAnsi="Times New Roman" w:cs="Times New Roman"/>
                <w:sz w:val="19"/>
                <w:szCs w:val="19"/>
              </w:rPr>
              <w:t>PowerPoint</w:t>
            </w:r>
            <w:r w:rsidRPr="00F0247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F0247E">
              <w:rPr>
                <w:rFonts w:ascii="Times New Roman" w:hAnsi="Times New Roman" w:cs="Times New Roman"/>
                <w:sz w:val="19"/>
                <w:szCs w:val="19"/>
              </w:rPr>
              <w:t>MicrosoftInternetExplorer</w:t>
            </w:r>
            <w:r w:rsidRPr="00F0247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F0247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F0247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 ЭИОС </w:t>
            </w:r>
            <w:proofErr w:type="spellStart"/>
            <w:r w:rsidRPr="00F0247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Мининского</w:t>
            </w:r>
            <w:proofErr w:type="spellEnd"/>
            <w:r w:rsidRPr="00F0247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ресурсов.</w:t>
            </w:r>
          </w:p>
        </w:tc>
      </w:tr>
      <w:tr w:rsidR="009F7972" w:rsidRPr="00441C76" w:rsidTr="004728E8">
        <w:trPr>
          <w:trHeight w:hRule="exact" w:val="277"/>
        </w:trPr>
        <w:tc>
          <w:tcPr>
            <w:tcW w:w="78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3730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4778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9F7972" w:rsidRPr="002229E9" w:rsidRDefault="009F7972">
            <w:pPr>
              <w:rPr>
                <w:lang w:val="ru-RU"/>
              </w:rPr>
            </w:pPr>
          </w:p>
        </w:tc>
      </w:tr>
      <w:tr w:rsidR="009F7972" w:rsidRPr="00441C76" w:rsidTr="004728E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2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F7972" w:rsidRPr="00441C76" w:rsidTr="004728E8">
        <w:trPr>
          <w:trHeight w:hRule="exact" w:val="201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Дюльдина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Э.В.,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Клочковский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С.П.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Естественно-научная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картина мира: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онапр.подготовки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ГБОУ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"РГПУ" Москва: Академия. 2013.224 </w:t>
            </w:r>
            <w:proofErr w:type="gram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F7972" w:rsidRPr="002229E9" w:rsidRDefault="009F79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9F7972" w:rsidRPr="002229E9" w:rsidRDefault="009F79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F7972" w:rsidRPr="002229E9" w:rsidRDefault="0022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22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9F7972" w:rsidRPr="002229E9" w:rsidRDefault="009F7972">
      <w:pPr>
        <w:rPr>
          <w:lang w:val="ru-RU"/>
        </w:rPr>
      </w:pPr>
    </w:p>
    <w:sectPr w:rsidR="009F7972" w:rsidRPr="002229E9" w:rsidSect="00DA14E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229E9"/>
    <w:rsid w:val="0030084F"/>
    <w:rsid w:val="00441C76"/>
    <w:rsid w:val="004728E8"/>
    <w:rsid w:val="007B0ED8"/>
    <w:rsid w:val="009F7972"/>
    <w:rsid w:val="00D31453"/>
    <w:rsid w:val="00DA14EB"/>
    <w:rsid w:val="00E209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14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1C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1C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2340</Words>
  <Characters>17057</Characters>
  <Application>Microsoft Office Word</Application>
  <DocSecurity>0</DocSecurity>
  <Lines>142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ПИН-15_plx_Естественнонаучная картина мира_</vt:lpstr>
      <vt:lpstr>Лист1</vt:lpstr>
    </vt:vector>
  </TitlesOfParts>
  <Company/>
  <LinksUpToDate>false</LinksUpToDate>
  <CharactersWithSpaces>19359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ПИН-15_plx_Естественнонаучная картина мира_</dc:title>
  <dc:creator>FastReport.NET</dc:creator>
  <cp:lastModifiedBy>1</cp:lastModifiedBy>
  <cp:revision>5</cp:revision>
  <dcterms:created xsi:type="dcterms:W3CDTF">2019-07-30T08:02:00Z</dcterms:created>
  <dcterms:modified xsi:type="dcterms:W3CDTF">2019-09-01T14:25:00Z</dcterms:modified>
</cp:coreProperties>
</file>